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83AB" w14:textId="77777777" w:rsidR="00D93FCA" w:rsidRDefault="00D93FCA" w:rsidP="00D93FCA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35E91" wp14:editId="4EDFA529">
            <wp:simplePos x="0" y="0"/>
            <wp:positionH relativeFrom="column">
              <wp:posOffset>5762625</wp:posOffset>
            </wp:positionH>
            <wp:positionV relativeFrom="paragraph">
              <wp:posOffset>0</wp:posOffset>
            </wp:positionV>
            <wp:extent cx="1028700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200" y="21165"/>
                <wp:lineTo x="21200" y="0"/>
                <wp:lineTo x="0" y="0"/>
              </wp:wrapPolygon>
            </wp:wrapThrough>
            <wp:docPr id="1278525055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>Louisa County Board of Health</w:t>
      </w:r>
    </w:p>
    <w:p w14:paraId="38B0F430" w14:textId="77777777" w:rsidR="00D93FCA" w:rsidRDefault="00D93FCA" w:rsidP="00D93FCA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12635 County Rd G56, Ste 103</w:t>
      </w:r>
    </w:p>
    <w:p w14:paraId="7794B0B2" w14:textId="77777777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Wapello, IA 52653</w:t>
      </w:r>
    </w:p>
    <w:p w14:paraId="1E4BA603" w14:textId="77777777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</w:p>
    <w:p w14:paraId="572C729E" w14:textId="4C67F705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Meeting Minutes January 16</w:t>
      </w:r>
      <w:r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, 2024</w:t>
      </w:r>
    </w:p>
    <w:p w14:paraId="5F35F3B5" w14:textId="77777777" w:rsidR="00D93FCA" w:rsidRDefault="00D93FCA" w:rsidP="00D93FCA">
      <w:pPr>
        <w:spacing w:after="0"/>
        <w:rPr>
          <w:rFonts w:ascii="Tahoma" w:hAnsi="Tahoma" w:cs="Tahoma"/>
          <w:sz w:val="18"/>
          <w:szCs w:val="18"/>
        </w:rPr>
      </w:pPr>
    </w:p>
    <w:p w14:paraId="2B34BB2D" w14:textId="77777777" w:rsidR="00D93FCA" w:rsidRDefault="00D93FCA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03FFAA3E" w14:textId="77777777" w:rsidR="00DE74FF" w:rsidRDefault="00DE74FF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0D6965C3" w14:textId="04B08C36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Members Present</w:t>
      </w:r>
      <w:r w:rsidRPr="00684824">
        <w:rPr>
          <w:rFonts w:ascii="Tahoma" w:hAnsi="Tahoma" w:cs="Tahoma"/>
          <w:sz w:val="18"/>
          <w:szCs w:val="18"/>
        </w:rPr>
        <w:t xml:space="preserve">: Shawn Maine, Lynn Mincer, </w:t>
      </w:r>
      <w:r w:rsidR="0042655A">
        <w:rPr>
          <w:rFonts w:ascii="Tahoma" w:hAnsi="Tahoma" w:cs="Tahoma"/>
          <w:sz w:val="18"/>
          <w:szCs w:val="18"/>
        </w:rPr>
        <w:t>Randy Griffin</w:t>
      </w:r>
    </w:p>
    <w:p w14:paraId="1F71B42C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Members Present via Zoom</w:t>
      </w:r>
      <w:r w:rsidRPr="00684824">
        <w:rPr>
          <w:rFonts w:ascii="Tahoma" w:hAnsi="Tahoma" w:cs="Tahoma"/>
          <w:sz w:val="18"/>
          <w:szCs w:val="18"/>
        </w:rPr>
        <w:t>: Jacinta Wangui</w:t>
      </w:r>
    </w:p>
    <w:p w14:paraId="6819B6A7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Excused/Absent</w:t>
      </w:r>
      <w:r w:rsidRPr="00684824">
        <w:rPr>
          <w:rFonts w:ascii="Tahoma" w:hAnsi="Tahoma" w:cs="Tahoma"/>
          <w:sz w:val="18"/>
          <w:szCs w:val="18"/>
        </w:rPr>
        <w:t xml:space="preserve">: </w:t>
      </w:r>
    </w:p>
    <w:p w14:paraId="3D810720" w14:textId="53549469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Staff Present</w:t>
      </w:r>
      <w:r w:rsidRPr="00684824">
        <w:rPr>
          <w:rFonts w:ascii="Tahoma" w:hAnsi="Tahoma" w:cs="Tahoma"/>
          <w:b/>
          <w:sz w:val="18"/>
          <w:szCs w:val="18"/>
        </w:rPr>
        <w:t>: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F84167">
        <w:rPr>
          <w:rFonts w:ascii="Tahoma" w:hAnsi="Tahoma" w:cs="Tahoma"/>
          <w:sz w:val="18"/>
          <w:szCs w:val="18"/>
        </w:rPr>
        <w:t>L. McElhinney</w:t>
      </w:r>
    </w:p>
    <w:p w14:paraId="19FB2407" w14:textId="74ACE511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Guests</w:t>
      </w:r>
      <w:r w:rsidRPr="00684824">
        <w:rPr>
          <w:rFonts w:ascii="Tahoma" w:hAnsi="Tahoma" w:cs="Tahoma"/>
          <w:b/>
          <w:sz w:val="18"/>
          <w:szCs w:val="18"/>
        </w:rPr>
        <w:t>:</w:t>
      </w:r>
      <w:r w:rsidRPr="00684824">
        <w:rPr>
          <w:rFonts w:ascii="Tahoma" w:hAnsi="Tahoma" w:cs="Tahoma"/>
          <w:sz w:val="18"/>
          <w:szCs w:val="18"/>
        </w:rPr>
        <w:t xml:space="preserve"> Jim Rudisill</w:t>
      </w:r>
    </w:p>
    <w:p w14:paraId="52A1EC5F" w14:textId="77777777" w:rsidR="00852E9D" w:rsidRPr="00684824" w:rsidRDefault="00852E9D" w:rsidP="00852E9D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684824">
        <w:rPr>
          <w:rFonts w:ascii="Tahoma" w:hAnsi="Tahoma" w:cs="Tahoma"/>
          <w:b/>
          <w:bCs/>
          <w:sz w:val="18"/>
          <w:szCs w:val="18"/>
          <w:u w:val="single"/>
        </w:rPr>
        <w:t>Guests via Zoom</w:t>
      </w:r>
      <w:r w:rsidRPr="00684824">
        <w:rPr>
          <w:rFonts w:ascii="Tahoma" w:hAnsi="Tahoma" w:cs="Tahoma"/>
          <w:b/>
          <w:bCs/>
          <w:sz w:val="18"/>
          <w:szCs w:val="18"/>
        </w:rPr>
        <w:t xml:space="preserve">: </w:t>
      </w:r>
    </w:p>
    <w:p w14:paraId="28F5CB76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788B2443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Call to Order</w:t>
      </w:r>
    </w:p>
    <w:p w14:paraId="0CFB199A" w14:textId="57C9CC40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Meeting was called to order by </w:t>
      </w:r>
      <w:r w:rsidR="009F6FEB">
        <w:rPr>
          <w:rFonts w:ascii="Tahoma" w:hAnsi="Tahoma" w:cs="Tahoma"/>
          <w:sz w:val="18"/>
          <w:szCs w:val="18"/>
        </w:rPr>
        <w:t>Griffin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684824">
        <w:rPr>
          <w:rFonts w:ascii="Tahoma" w:hAnsi="Tahoma" w:cs="Tahoma"/>
          <w:sz w:val="18"/>
          <w:szCs w:val="18"/>
        </w:rPr>
        <w:t>at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1</w:t>
      </w:r>
      <w:r w:rsidR="009F6FEB">
        <w:rPr>
          <w:rFonts w:ascii="Tahoma" w:hAnsi="Tahoma" w:cs="Tahoma"/>
          <w:sz w:val="18"/>
          <w:szCs w:val="18"/>
        </w:rPr>
        <w:t>703</w:t>
      </w:r>
      <w:r w:rsidRPr="00684824">
        <w:rPr>
          <w:rFonts w:ascii="Tahoma" w:hAnsi="Tahoma" w:cs="Tahoma"/>
          <w:sz w:val="18"/>
          <w:szCs w:val="18"/>
        </w:rPr>
        <w:t xml:space="preserve">. </w:t>
      </w:r>
    </w:p>
    <w:p w14:paraId="1811D4C8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Approval of Agenda</w:t>
      </w:r>
    </w:p>
    <w:p w14:paraId="7F1CBA18" w14:textId="69431131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to approve </w:t>
      </w:r>
      <w:r w:rsidR="004344F5">
        <w:rPr>
          <w:rFonts w:ascii="Tahoma" w:hAnsi="Tahoma" w:cs="Tahoma"/>
          <w:sz w:val="18"/>
          <w:szCs w:val="18"/>
        </w:rPr>
        <w:t>January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4344F5">
        <w:rPr>
          <w:rFonts w:ascii="Tahoma" w:hAnsi="Tahoma" w:cs="Tahoma"/>
          <w:sz w:val="18"/>
          <w:szCs w:val="18"/>
        </w:rPr>
        <w:t>16</w:t>
      </w:r>
      <w:r w:rsidRPr="00684824">
        <w:rPr>
          <w:rFonts w:ascii="Tahoma" w:hAnsi="Tahoma" w:cs="Tahoma"/>
          <w:sz w:val="18"/>
          <w:szCs w:val="18"/>
          <w:vertAlign w:val="superscript"/>
        </w:rPr>
        <w:t>th</w:t>
      </w:r>
      <w:r w:rsidRPr="00684824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684824">
        <w:rPr>
          <w:rFonts w:ascii="Tahoma" w:hAnsi="Tahoma" w:cs="Tahoma"/>
          <w:sz w:val="18"/>
          <w:szCs w:val="18"/>
        </w:rPr>
        <w:t>202</w:t>
      </w:r>
      <w:r w:rsidR="00E63AD2">
        <w:rPr>
          <w:rFonts w:ascii="Tahoma" w:hAnsi="Tahoma" w:cs="Tahoma"/>
          <w:sz w:val="18"/>
          <w:szCs w:val="18"/>
        </w:rPr>
        <w:t>4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agenda by </w:t>
      </w:r>
      <w:r w:rsidR="004344F5">
        <w:rPr>
          <w:rFonts w:ascii="Tahoma" w:hAnsi="Tahoma" w:cs="Tahoma"/>
          <w:sz w:val="18"/>
          <w:szCs w:val="18"/>
        </w:rPr>
        <w:t>Maine</w:t>
      </w:r>
      <w:r w:rsidRPr="00684824">
        <w:rPr>
          <w:rFonts w:ascii="Tahoma" w:hAnsi="Tahoma" w:cs="Tahoma"/>
          <w:sz w:val="18"/>
          <w:szCs w:val="18"/>
        </w:rPr>
        <w:t>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Mincer. All approved, so carried. </w:t>
      </w:r>
    </w:p>
    <w:p w14:paraId="0C1C28D4" w14:textId="77777777" w:rsidR="00852E9D" w:rsidRPr="00684824" w:rsidRDefault="00852E9D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Approval of Minutes</w:t>
      </w:r>
    </w:p>
    <w:p w14:paraId="2F56F51B" w14:textId="41C73ADA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by </w:t>
      </w:r>
      <w:r w:rsidR="00E63AD2">
        <w:rPr>
          <w:rFonts w:ascii="Tahoma" w:hAnsi="Tahoma" w:cs="Tahoma"/>
          <w:sz w:val="18"/>
          <w:szCs w:val="18"/>
        </w:rPr>
        <w:t>Maine</w:t>
      </w:r>
      <w:r w:rsidRPr="00684824">
        <w:rPr>
          <w:rFonts w:ascii="Tahoma" w:hAnsi="Tahoma" w:cs="Tahoma"/>
          <w:sz w:val="18"/>
          <w:szCs w:val="18"/>
        </w:rPr>
        <w:t xml:space="preserve"> to approve </w:t>
      </w:r>
      <w:r w:rsidR="00E63AD2">
        <w:rPr>
          <w:rFonts w:ascii="Tahoma" w:hAnsi="Tahoma" w:cs="Tahoma"/>
          <w:sz w:val="18"/>
          <w:szCs w:val="18"/>
        </w:rPr>
        <w:t>December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E63AD2">
        <w:rPr>
          <w:rFonts w:ascii="Tahoma" w:hAnsi="Tahoma" w:cs="Tahoma"/>
          <w:sz w:val="18"/>
          <w:szCs w:val="18"/>
        </w:rPr>
        <w:t>5</w:t>
      </w:r>
      <w:r w:rsidRPr="00684824">
        <w:rPr>
          <w:rFonts w:ascii="Tahoma" w:hAnsi="Tahoma" w:cs="Tahoma"/>
          <w:sz w:val="18"/>
          <w:szCs w:val="18"/>
          <w:vertAlign w:val="superscript"/>
        </w:rPr>
        <w:t>th</w:t>
      </w:r>
      <w:r w:rsidRPr="00684824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684824">
        <w:rPr>
          <w:rFonts w:ascii="Tahoma" w:hAnsi="Tahoma" w:cs="Tahoma"/>
          <w:sz w:val="18"/>
          <w:szCs w:val="18"/>
        </w:rPr>
        <w:t>202</w:t>
      </w:r>
      <w:r w:rsidR="00E63AD2">
        <w:rPr>
          <w:rFonts w:ascii="Tahoma" w:hAnsi="Tahoma" w:cs="Tahoma"/>
          <w:sz w:val="18"/>
          <w:szCs w:val="18"/>
        </w:rPr>
        <w:t>3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board minutes,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Mincer. All approved, so carried. </w:t>
      </w:r>
    </w:p>
    <w:p w14:paraId="16B4166D" w14:textId="7399C7E5" w:rsidR="00852E9D" w:rsidRPr="00684824" w:rsidRDefault="00852E9D" w:rsidP="00852E9D">
      <w:pPr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15CD0F3E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76CE877A" w14:textId="77777777" w:rsidR="00852E9D" w:rsidRPr="00684824" w:rsidRDefault="00852E9D" w:rsidP="00852E9D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  <w:r w:rsidRPr="00684824">
        <w:rPr>
          <w:rFonts w:ascii="Tahoma" w:hAnsi="Tahoma" w:cs="Tahoma"/>
          <w:b/>
          <w:bCs/>
          <w:sz w:val="18"/>
          <w:szCs w:val="18"/>
          <w:u w:val="single"/>
        </w:rPr>
        <w:t>Election of Officers</w:t>
      </w:r>
    </w:p>
    <w:p w14:paraId="6C3037DF" w14:textId="6C84382B" w:rsidR="00852E9D" w:rsidRPr="00684824" w:rsidRDefault="00C368DC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Griffin</w:t>
      </w:r>
      <w:r w:rsidR="00852E9D" w:rsidRPr="00684824">
        <w:rPr>
          <w:rFonts w:ascii="Tahoma" w:hAnsi="Tahoma" w:cs="Tahoma"/>
          <w:sz w:val="18"/>
          <w:szCs w:val="18"/>
        </w:rPr>
        <w:t xml:space="preserve"> motioned to appoint </w:t>
      </w:r>
      <w:r>
        <w:rPr>
          <w:rFonts w:ascii="Tahoma" w:hAnsi="Tahoma" w:cs="Tahoma"/>
          <w:sz w:val="18"/>
          <w:szCs w:val="18"/>
        </w:rPr>
        <w:t>Maine</w:t>
      </w:r>
      <w:r w:rsidR="00852E9D" w:rsidRPr="00684824">
        <w:rPr>
          <w:rFonts w:ascii="Tahoma" w:hAnsi="Tahoma" w:cs="Tahoma"/>
          <w:sz w:val="18"/>
          <w:szCs w:val="18"/>
        </w:rPr>
        <w:t xml:space="preserve"> Chair, 2</w:t>
      </w:r>
      <w:r w:rsidR="00852E9D"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="00852E9D" w:rsidRPr="00684824">
        <w:rPr>
          <w:rFonts w:ascii="Tahoma" w:hAnsi="Tahoma" w:cs="Tahoma"/>
          <w:sz w:val="18"/>
          <w:szCs w:val="18"/>
        </w:rPr>
        <w:t xml:space="preserve"> by </w:t>
      </w:r>
      <w:r w:rsidR="00341225">
        <w:rPr>
          <w:rFonts w:ascii="Tahoma" w:hAnsi="Tahoma" w:cs="Tahoma"/>
          <w:sz w:val="18"/>
          <w:szCs w:val="18"/>
        </w:rPr>
        <w:t>Mincer</w:t>
      </w:r>
      <w:r w:rsidR="00852E9D" w:rsidRPr="00684824">
        <w:rPr>
          <w:rFonts w:ascii="Tahoma" w:hAnsi="Tahoma" w:cs="Tahoma"/>
          <w:sz w:val="18"/>
          <w:szCs w:val="18"/>
        </w:rPr>
        <w:t xml:space="preserve">. All approved, so carried. Motion by </w:t>
      </w:r>
      <w:r w:rsidR="00341225">
        <w:rPr>
          <w:rFonts w:ascii="Tahoma" w:hAnsi="Tahoma" w:cs="Tahoma"/>
          <w:sz w:val="18"/>
          <w:szCs w:val="18"/>
        </w:rPr>
        <w:t>Maine</w:t>
      </w:r>
      <w:r w:rsidR="00852E9D" w:rsidRPr="00684824">
        <w:rPr>
          <w:rFonts w:ascii="Tahoma" w:hAnsi="Tahoma" w:cs="Tahoma"/>
          <w:sz w:val="18"/>
          <w:szCs w:val="18"/>
        </w:rPr>
        <w:t xml:space="preserve"> to appoint </w:t>
      </w:r>
      <w:r w:rsidR="00341225">
        <w:rPr>
          <w:rFonts w:ascii="Tahoma" w:hAnsi="Tahoma" w:cs="Tahoma"/>
          <w:sz w:val="18"/>
          <w:szCs w:val="18"/>
        </w:rPr>
        <w:t>Griffin</w:t>
      </w:r>
      <w:r w:rsidR="00852E9D" w:rsidRPr="00684824">
        <w:rPr>
          <w:rFonts w:ascii="Tahoma" w:hAnsi="Tahoma" w:cs="Tahoma"/>
          <w:sz w:val="18"/>
          <w:szCs w:val="18"/>
        </w:rPr>
        <w:t xml:space="preserve"> Vice Chair, 2</w:t>
      </w:r>
      <w:r w:rsidR="00852E9D"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="00852E9D" w:rsidRPr="00684824">
        <w:rPr>
          <w:rFonts w:ascii="Tahoma" w:hAnsi="Tahoma" w:cs="Tahoma"/>
          <w:sz w:val="18"/>
          <w:szCs w:val="18"/>
        </w:rPr>
        <w:t xml:space="preserve"> by M</w:t>
      </w:r>
      <w:r w:rsidR="00341225">
        <w:rPr>
          <w:rFonts w:ascii="Tahoma" w:hAnsi="Tahoma" w:cs="Tahoma"/>
          <w:sz w:val="18"/>
          <w:szCs w:val="18"/>
        </w:rPr>
        <w:t>incer</w:t>
      </w:r>
      <w:r w:rsidR="00852E9D" w:rsidRPr="00684824">
        <w:rPr>
          <w:rFonts w:ascii="Tahoma" w:hAnsi="Tahoma" w:cs="Tahoma"/>
          <w:sz w:val="18"/>
          <w:szCs w:val="18"/>
        </w:rPr>
        <w:t xml:space="preserve">. All approved, so carried. Motion by </w:t>
      </w:r>
      <w:r w:rsidR="004E78C5">
        <w:rPr>
          <w:rFonts w:ascii="Tahoma" w:hAnsi="Tahoma" w:cs="Tahoma"/>
          <w:sz w:val="18"/>
          <w:szCs w:val="18"/>
        </w:rPr>
        <w:t>Griffin</w:t>
      </w:r>
      <w:r w:rsidR="00852E9D" w:rsidRPr="00684824">
        <w:rPr>
          <w:rFonts w:ascii="Tahoma" w:hAnsi="Tahoma" w:cs="Tahoma"/>
          <w:sz w:val="18"/>
          <w:szCs w:val="18"/>
        </w:rPr>
        <w:t xml:space="preserve"> to appoint </w:t>
      </w:r>
      <w:r w:rsidR="004E78C5">
        <w:rPr>
          <w:rFonts w:ascii="Tahoma" w:hAnsi="Tahoma" w:cs="Tahoma"/>
          <w:sz w:val="18"/>
          <w:szCs w:val="18"/>
        </w:rPr>
        <w:t>Mincer</w:t>
      </w:r>
      <w:r w:rsidR="00852E9D" w:rsidRPr="00684824">
        <w:rPr>
          <w:rFonts w:ascii="Tahoma" w:hAnsi="Tahoma" w:cs="Tahoma"/>
          <w:sz w:val="18"/>
          <w:szCs w:val="18"/>
        </w:rPr>
        <w:t xml:space="preserve"> Secretary</w:t>
      </w:r>
      <w:r w:rsidR="00023F5A">
        <w:rPr>
          <w:rFonts w:ascii="Tahoma" w:hAnsi="Tahoma" w:cs="Tahoma"/>
          <w:sz w:val="18"/>
          <w:szCs w:val="18"/>
        </w:rPr>
        <w:t xml:space="preserve"> and to continue with L. McElhinney a</w:t>
      </w:r>
      <w:r w:rsidR="00BF2A62">
        <w:rPr>
          <w:rFonts w:ascii="Tahoma" w:hAnsi="Tahoma" w:cs="Tahoma"/>
          <w:sz w:val="18"/>
          <w:szCs w:val="18"/>
        </w:rPr>
        <w:t>s</w:t>
      </w:r>
      <w:r w:rsidR="00023F5A">
        <w:rPr>
          <w:rFonts w:ascii="Tahoma" w:hAnsi="Tahoma" w:cs="Tahoma"/>
          <w:sz w:val="18"/>
          <w:szCs w:val="18"/>
        </w:rPr>
        <w:t xml:space="preserve"> Secretary Pro </w:t>
      </w:r>
      <w:proofErr w:type="spellStart"/>
      <w:r w:rsidR="00023F5A">
        <w:rPr>
          <w:rFonts w:ascii="Tahoma" w:hAnsi="Tahoma" w:cs="Tahoma"/>
          <w:sz w:val="18"/>
          <w:szCs w:val="18"/>
        </w:rPr>
        <w:t>Tem</w:t>
      </w:r>
      <w:proofErr w:type="spellEnd"/>
      <w:r w:rsidR="00852E9D" w:rsidRPr="00684824">
        <w:rPr>
          <w:rFonts w:ascii="Tahoma" w:hAnsi="Tahoma" w:cs="Tahoma"/>
          <w:sz w:val="18"/>
          <w:szCs w:val="18"/>
        </w:rPr>
        <w:t>, 2</w:t>
      </w:r>
      <w:r w:rsidR="00852E9D"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="00852E9D" w:rsidRPr="00684824">
        <w:rPr>
          <w:rFonts w:ascii="Tahoma" w:hAnsi="Tahoma" w:cs="Tahoma"/>
          <w:sz w:val="18"/>
          <w:szCs w:val="18"/>
        </w:rPr>
        <w:t xml:space="preserve"> by M</w:t>
      </w:r>
      <w:r w:rsidR="004E78C5">
        <w:rPr>
          <w:rFonts w:ascii="Tahoma" w:hAnsi="Tahoma" w:cs="Tahoma"/>
          <w:sz w:val="18"/>
          <w:szCs w:val="18"/>
        </w:rPr>
        <w:t>aine</w:t>
      </w:r>
      <w:r w:rsidR="00852E9D" w:rsidRPr="00684824">
        <w:rPr>
          <w:rFonts w:ascii="Tahoma" w:hAnsi="Tahoma" w:cs="Tahoma"/>
          <w:sz w:val="18"/>
          <w:szCs w:val="18"/>
        </w:rPr>
        <w:t xml:space="preserve">. All approved, so carried. </w:t>
      </w:r>
    </w:p>
    <w:p w14:paraId="10DC5D3A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70F12D3E" w14:textId="77777777" w:rsidR="00852E9D" w:rsidRPr="00684824" w:rsidRDefault="00852E9D" w:rsidP="00852E9D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  <w:r w:rsidRPr="00684824">
        <w:rPr>
          <w:rFonts w:ascii="Tahoma" w:hAnsi="Tahoma" w:cs="Tahoma"/>
          <w:b/>
          <w:bCs/>
          <w:sz w:val="18"/>
          <w:szCs w:val="18"/>
          <w:u w:val="single"/>
        </w:rPr>
        <w:t>Signatory Authority</w:t>
      </w:r>
    </w:p>
    <w:p w14:paraId="6F61A60C" w14:textId="3EE0239E" w:rsidR="00852E9D" w:rsidRPr="00684824" w:rsidRDefault="00FA4E45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="00852E9D" w:rsidRPr="00684824">
        <w:rPr>
          <w:rFonts w:ascii="Tahoma" w:hAnsi="Tahoma" w:cs="Tahoma"/>
          <w:sz w:val="18"/>
          <w:szCs w:val="18"/>
        </w:rPr>
        <w:t>otion by M</w:t>
      </w:r>
      <w:r>
        <w:rPr>
          <w:rFonts w:ascii="Tahoma" w:hAnsi="Tahoma" w:cs="Tahoma"/>
          <w:sz w:val="18"/>
          <w:szCs w:val="18"/>
        </w:rPr>
        <w:t>incer</w:t>
      </w:r>
      <w:r w:rsidR="00852E9D" w:rsidRPr="00684824">
        <w:rPr>
          <w:rFonts w:ascii="Tahoma" w:hAnsi="Tahoma" w:cs="Tahoma"/>
          <w:sz w:val="18"/>
          <w:szCs w:val="18"/>
        </w:rPr>
        <w:t xml:space="preserve"> to continue signatory authority to </w:t>
      </w:r>
      <w:r>
        <w:rPr>
          <w:rFonts w:ascii="Tahoma" w:hAnsi="Tahoma" w:cs="Tahoma"/>
          <w:sz w:val="18"/>
          <w:szCs w:val="18"/>
        </w:rPr>
        <w:t>L. McElhinney</w:t>
      </w:r>
      <w:r w:rsidR="00852E9D" w:rsidRPr="00684824">
        <w:rPr>
          <w:rFonts w:ascii="Tahoma" w:hAnsi="Tahoma" w:cs="Tahoma"/>
          <w:sz w:val="18"/>
          <w:szCs w:val="18"/>
        </w:rPr>
        <w:t xml:space="preserve"> for the Board, 2</w:t>
      </w:r>
      <w:r w:rsidR="00852E9D"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="00852E9D" w:rsidRPr="00684824">
        <w:rPr>
          <w:rFonts w:ascii="Tahoma" w:hAnsi="Tahoma" w:cs="Tahoma"/>
          <w:sz w:val="18"/>
          <w:szCs w:val="18"/>
        </w:rPr>
        <w:t xml:space="preserve"> by </w:t>
      </w:r>
      <w:r>
        <w:rPr>
          <w:rFonts w:ascii="Tahoma" w:hAnsi="Tahoma" w:cs="Tahoma"/>
          <w:sz w:val="18"/>
          <w:szCs w:val="18"/>
        </w:rPr>
        <w:t>Maine</w:t>
      </w:r>
      <w:r w:rsidR="00852E9D" w:rsidRPr="00684824">
        <w:rPr>
          <w:rFonts w:ascii="Tahoma" w:hAnsi="Tahoma" w:cs="Tahoma"/>
          <w:sz w:val="18"/>
          <w:szCs w:val="18"/>
        </w:rPr>
        <w:t xml:space="preserve">. All approved, so carried. </w:t>
      </w:r>
    </w:p>
    <w:p w14:paraId="102C0463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03B0FE58" w14:textId="77777777" w:rsidR="00852E9D" w:rsidRPr="00684824" w:rsidRDefault="00852E9D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Environmental Health Update</w:t>
      </w:r>
    </w:p>
    <w:p w14:paraId="381A282C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New Business/Financial Report</w:t>
      </w:r>
      <w:r w:rsidRPr="00684824">
        <w:rPr>
          <w:rFonts w:ascii="Tahoma" w:hAnsi="Tahoma" w:cs="Tahoma"/>
          <w:sz w:val="18"/>
          <w:szCs w:val="18"/>
        </w:rPr>
        <w:t xml:space="preserve">: </w:t>
      </w:r>
    </w:p>
    <w:p w14:paraId="5E83EE48" w14:textId="1B3667D4" w:rsidR="00852E9D" w:rsidRPr="00684824" w:rsidRDefault="00B966CF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</w:t>
      </w:r>
      <w:r w:rsidR="00C04051">
        <w:rPr>
          <w:rFonts w:ascii="Tahoma" w:hAnsi="Tahoma" w:cs="Tahoma"/>
          <w:sz w:val="18"/>
          <w:szCs w:val="18"/>
        </w:rPr>
        <w:t>McElhinney</w:t>
      </w:r>
      <w:r w:rsidR="00852E9D" w:rsidRPr="00684824">
        <w:rPr>
          <w:rFonts w:ascii="Tahoma" w:hAnsi="Tahoma" w:cs="Tahoma"/>
          <w:sz w:val="18"/>
          <w:szCs w:val="18"/>
        </w:rPr>
        <w:t xml:space="preserve"> presented EH stats </w:t>
      </w:r>
      <w:r w:rsidR="00C04051">
        <w:rPr>
          <w:rFonts w:ascii="Tahoma" w:hAnsi="Tahoma" w:cs="Tahoma"/>
          <w:sz w:val="18"/>
          <w:szCs w:val="18"/>
        </w:rPr>
        <w:t>and EH Finances th</w:t>
      </w:r>
      <w:r w:rsidR="00852E9D" w:rsidRPr="00684824">
        <w:rPr>
          <w:rFonts w:ascii="Tahoma" w:hAnsi="Tahoma" w:cs="Tahoma"/>
          <w:sz w:val="18"/>
          <w:szCs w:val="18"/>
        </w:rPr>
        <w:t>rough December 202</w:t>
      </w:r>
      <w:r w:rsidR="00C04051">
        <w:rPr>
          <w:rFonts w:ascii="Tahoma" w:hAnsi="Tahoma" w:cs="Tahoma"/>
          <w:sz w:val="18"/>
          <w:szCs w:val="18"/>
        </w:rPr>
        <w:t>3.</w:t>
      </w:r>
      <w:r w:rsidR="00852E9D" w:rsidRPr="00684824">
        <w:rPr>
          <w:rFonts w:ascii="Tahoma" w:hAnsi="Tahoma" w:cs="Tahoma"/>
          <w:sz w:val="18"/>
          <w:szCs w:val="18"/>
        </w:rPr>
        <w:t xml:space="preserve"> </w:t>
      </w:r>
    </w:p>
    <w:p w14:paraId="0659393F" w14:textId="77777777" w:rsidR="00852E9D" w:rsidRPr="00684824" w:rsidRDefault="00852E9D" w:rsidP="00852E9D">
      <w:pPr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27F5C762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Budget Review</w:t>
      </w:r>
      <w:r w:rsidRPr="00684824">
        <w:rPr>
          <w:rFonts w:ascii="Tahoma" w:hAnsi="Tahoma" w:cs="Tahoma"/>
          <w:sz w:val="18"/>
          <w:szCs w:val="18"/>
        </w:rPr>
        <w:t>:</w:t>
      </w:r>
    </w:p>
    <w:p w14:paraId="1AEEB57F" w14:textId="6DCDEEF5" w:rsidR="00852E9D" w:rsidRPr="00684824" w:rsidRDefault="00B966CF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L. McElhinney</w:t>
      </w:r>
      <w:r w:rsidR="00852E9D" w:rsidRPr="00684824">
        <w:rPr>
          <w:rFonts w:ascii="Tahoma" w:hAnsi="Tahoma" w:cs="Tahoma"/>
          <w:sz w:val="18"/>
          <w:szCs w:val="18"/>
        </w:rPr>
        <w:t xml:space="preserve"> presented the proposed FY24 EH budget; after discussion, motion by </w:t>
      </w:r>
      <w:r w:rsidR="00E33ADA">
        <w:rPr>
          <w:rFonts w:ascii="Tahoma" w:hAnsi="Tahoma" w:cs="Tahoma"/>
          <w:sz w:val="18"/>
          <w:szCs w:val="18"/>
        </w:rPr>
        <w:t xml:space="preserve">Maine </w:t>
      </w:r>
      <w:r w:rsidR="00852E9D" w:rsidRPr="00684824">
        <w:rPr>
          <w:rFonts w:ascii="Tahoma" w:hAnsi="Tahoma" w:cs="Tahoma"/>
          <w:sz w:val="18"/>
          <w:szCs w:val="18"/>
        </w:rPr>
        <w:t>to approve the FY24 EH budget as presented, 2</w:t>
      </w:r>
      <w:r w:rsidR="00852E9D"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="00852E9D" w:rsidRPr="00684824">
        <w:rPr>
          <w:rFonts w:ascii="Tahoma" w:hAnsi="Tahoma" w:cs="Tahoma"/>
          <w:sz w:val="18"/>
          <w:szCs w:val="18"/>
        </w:rPr>
        <w:t xml:space="preserve"> by M</w:t>
      </w:r>
      <w:r w:rsidR="00E33ADA">
        <w:rPr>
          <w:rFonts w:ascii="Tahoma" w:hAnsi="Tahoma" w:cs="Tahoma"/>
          <w:sz w:val="18"/>
          <w:szCs w:val="18"/>
        </w:rPr>
        <w:t>incer</w:t>
      </w:r>
      <w:r w:rsidR="00852E9D" w:rsidRPr="00684824">
        <w:rPr>
          <w:rFonts w:ascii="Tahoma" w:hAnsi="Tahoma" w:cs="Tahoma"/>
          <w:sz w:val="18"/>
          <w:szCs w:val="18"/>
        </w:rPr>
        <w:t xml:space="preserve">. All approved, so carried. </w:t>
      </w:r>
    </w:p>
    <w:p w14:paraId="52B59A22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1BE6F1C1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Old Business</w:t>
      </w:r>
      <w:r w:rsidRPr="00684824">
        <w:rPr>
          <w:rFonts w:ascii="Tahoma" w:hAnsi="Tahoma" w:cs="Tahoma"/>
          <w:sz w:val="18"/>
          <w:szCs w:val="18"/>
        </w:rPr>
        <w:t xml:space="preserve">: </w:t>
      </w:r>
    </w:p>
    <w:p w14:paraId="33FC977E" w14:textId="62C4D66F" w:rsidR="00852E9D" w:rsidRDefault="00E33ADA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 old Business</w:t>
      </w:r>
    </w:p>
    <w:p w14:paraId="5DF1CC79" w14:textId="77777777" w:rsidR="00E33ADA" w:rsidRDefault="00E33ADA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7C4C806E" w14:textId="77777777" w:rsidR="00852E9D" w:rsidRPr="00684824" w:rsidRDefault="00852E9D" w:rsidP="00852E9D">
      <w:pPr>
        <w:spacing w:after="0"/>
        <w:rPr>
          <w:rFonts w:ascii="Tahoma" w:hAnsi="Tahoma" w:cs="Tahoma"/>
          <w:i/>
          <w:iCs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Public Health/Home Health Update</w:t>
      </w:r>
    </w:p>
    <w:p w14:paraId="1DE7FCFD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New business/Financial Report</w:t>
      </w:r>
      <w:r w:rsidRPr="00684824">
        <w:rPr>
          <w:rFonts w:ascii="Tahoma" w:hAnsi="Tahoma" w:cs="Tahoma"/>
          <w:sz w:val="18"/>
          <w:szCs w:val="18"/>
        </w:rPr>
        <w:t xml:space="preserve">: </w:t>
      </w:r>
    </w:p>
    <w:p w14:paraId="67E147A8" w14:textId="10F074C7" w:rsidR="00852E9D" w:rsidRDefault="00044FB8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L. McElhinney</w:t>
      </w:r>
      <w:r w:rsidR="00852E9D" w:rsidRPr="00684824">
        <w:rPr>
          <w:rFonts w:ascii="Tahoma" w:hAnsi="Tahoma" w:cs="Tahoma"/>
          <w:sz w:val="18"/>
          <w:szCs w:val="18"/>
        </w:rPr>
        <w:t xml:space="preserve"> presented financial data th</w:t>
      </w:r>
      <w:r w:rsidR="00852E9D">
        <w:rPr>
          <w:rFonts w:ascii="Tahoma" w:hAnsi="Tahoma" w:cs="Tahoma"/>
          <w:sz w:val="18"/>
          <w:szCs w:val="18"/>
        </w:rPr>
        <w:t>rough</w:t>
      </w:r>
      <w:r w:rsidR="00852E9D" w:rsidRPr="00684824">
        <w:rPr>
          <w:rFonts w:ascii="Tahoma" w:hAnsi="Tahoma" w:cs="Tahoma"/>
          <w:sz w:val="18"/>
          <w:szCs w:val="18"/>
        </w:rPr>
        <w:t xml:space="preserve"> </w:t>
      </w:r>
      <w:r w:rsidR="009E2275">
        <w:rPr>
          <w:rFonts w:ascii="Tahoma" w:hAnsi="Tahoma" w:cs="Tahoma"/>
          <w:sz w:val="18"/>
          <w:szCs w:val="18"/>
        </w:rPr>
        <w:t>December</w:t>
      </w:r>
      <w:r w:rsidR="00852E9D" w:rsidRPr="00684824">
        <w:rPr>
          <w:rFonts w:ascii="Tahoma" w:hAnsi="Tahoma" w:cs="Tahoma"/>
          <w:sz w:val="18"/>
          <w:szCs w:val="18"/>
        </w:rPr>
        <w:t xml:space="preserve"> 202</w:t>
      </w:r>
      <w:r w:rsidR="0064572B">
        <w:rPr>
          <w:rFonts w:ascii="Tahoma" w:hAnsi="Tahoma" w:cs="Tahoma"/>
          <w:sz w:val="18"/>
          <w:szCs w:val="18"/>
        </w:rPr>
        <w:t>3</w:t>
      </w:r>
      <w:r w:rsidR="00852E9D" w:rsidRPr="00684824">
        <w:rPr>
          <w:rFonts w:ascii="Tahoma" w:hAnsi="Tahoma" w:cs="Tahoma"/>
          <w:sz w:val="18"/>
          <w:szCs w:val="18"/>
        </w:rPr>
        <w:t xml:space="preserve"> and home visit caseload data through December 202</w:t>
      </w:r>
      <w:r w:rsidR="0064572B">
        <w:rPr>
          <w:rFonts w:ascii="Tahoma" w:hAnsi="Tahoma" w:cs="Tahoma"/>
          <w:sz w:val="18"/>
          <w:szCs w:val="18"/>
        </w:rPr>
        <w:t>3</w:t>
      </w:r>
      <w:r w:rsidR="00852E9D" w:rsidRPr="00684824">
        <w:rPr>
          <w:rFonts w:ascii="Tahoma" w:hAnsi="Tahoma" w:cs="Tahoma"/>
          <w:sz w:val="18"/>
          <w:szCs w:val="18"/>
        </w:rPr>
        <w:t xml:space="preserve">. </w:t>
      </w:r>
    </w:p>
    <w:p w14:paraId="4B832E1C" w14:textId="77777777" w:rsidR="00414309" w:rsidRDefault="00414309" w:rsidP="00852E9D">
      <w:pPr>
        <w:spacing w:after="0"/>
        <w:rPr>
          <w:rFonts w:ascii="Tahoma" w:hAnsi="Tahoma" w:cs="Tahoma"/>
          <w:sz w:val="18"/>
          <w:szCs w:val="18"/>
        </w:rPr>
      </w:pPr>
    </w:p>
    <w:p w14:paraId="6D8B784B" w14:textId="7431B9F1" w:rsidR="00414309" w:rsidRDefault="00151E3E" w:rsidP="00852E9D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Flu vaccine status/update:</w:t>
      </w:r>
    </w:p>
    <w:p w14:paraId="3B98A2C3" w14:textId="16BBE6C8" w:rsidR="00151E3E" w:rsidRPr="00151E3E" w:rsidRDefault="00D65895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McElhinney reported that </w:t>
      </w:r>
      <w:r w:rsidR="0043267D">
        <w:rPr>
          <w:rFonts w:ascii="Tahoma" w:hAnsi="Tahoma" w:cs="Tahoma"/>
          <w:sz w:val="18"/>
          <w:szCs w:val="18"/>
        </w:rPr>
        <w:t xml:space="preserve">172 doses of the 400 purchased remain in inventory. </w:t>
      </w:r>
      <w:r w:rsidR="0032165D">
        <w:rPr>
          <w:rFonts w:ascii="Tahoma" w:hAnsi="Tahoma" w:cs="Tahoma"/>
          <w:sz w:val="18"/>
          <w:szCs w:val="18"/>
        </w:rPr>
        <w:t xml:space="preserve">L. McElhinney reported that </w:t>
      </w:r>
      <w:r w:rsidR="00A52BB9">
        <w:rPr>
          <w:rFonts w:ascii="Tahoma" w:hAnsi="Tahoma" w:cs="Tahoma"/>
          <w:sz w:val="18"/>
          <w:szCs w:val="18"/>
        </w:rPr>
        <w:t xml:space="preserve">228 flu vaccines had been given this flu season and had accounted for </w:t>
      </w:r>
      <w:r w:rsidR="00F31745">
        <w:rPr>
          <w:rFonts w:ascii="Tahoma" w:hAnsi="Tahoma" w:cs="Tahoma"/>
          <w:sz w:val="18"/>
          <w:szCs w:val="18"/>
        </w:rPr>
        <w:t xml:space="preserve">$8765.68 in revenue. </w:t>
      </w:r>
    </w:p>
    <w:p w14:paraId="4886D864" w14:textId="77777777" w:rsidR="00852E9D" w:rsidRDefault="00852E9D" w:rsidP="00852E9D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14:paraId="78283E6E" w14:textId="2752FD7C" w:rsidR="00852E9D" w:rsidRPr="00684824" w:rsidRDefault="00EA235B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BOH Vacancy</w:t>
      </w:r>
      <w:r w:rsidR="00852E9D" w:rsidRPr="00684824">
        <w:rPr>
          <w:rFonts w:ascii="Tahoma" w:hAnsi="Tahoma" w:cs="Tahoma"/>
          <w:sz w:val="18"/>
          <w:szCs w:val="18"/>
        </w:rPr>
        <w:t>:</w:t>
      </w:r>
    </w:p>
    <w:p w14:paraId="3AEFF474" w14:textId="2A046260" w:rsidR="00852E9D" w:rsidRPr="00684824" w:rsidRDefault="00EA235B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McElhinney reported that the BOH vacancy had been advertised for 2 weeks and had received no response. </w:t>
      </w:r>
      <w:r w:rsidR="00EC3F38">
        <w:rPr>
          <w:rFonts w:ascii="Tahoma" w:hAnsi="Tahoma" w:cs="Tahoma"/>
          <w:sz w:val="18"/>
          <w:szCs w:val="18"/>
        </w:rPr>
        <w:t>Maine and Griffin reported several name</w:t>
      </w:r>
      <w:r w:rsidR="00E57C08">
        <w:rPr>
          <w:rFonts w:ascii="Tahoma" w:hAnsi="Tahoma" w:cs="Tahoma"/>
          <w:sz w:val="18"/>
          <w:szCs w:val="18"/>
        </w:rPr>
        <w:t>s</w:t>
      </w:r>
      <w:r w:rsidR="00EC3F38">
        <w:rPr>
          <w:rFonts w:ascii="Tahoma" w:hAnsi="Tahoma" w:cs="Tahoma"/>
          <w:sz w:val="18"/>
          <w:szCs w:val="18"/>
        </w:rPr>
        <w:t xml:space="preserve"> of people in the community </w:t>
      </w:r>
      <w:r w:rsidR="00E57C08">
        <w:rPr>
          <w:rFonts w:ascii="Tahoma" w:hAnsi="Tahoma" w:cs="Tahoma"/>
          <w:sz w:val="18"/>
          <w:szCs w:val="18"/>
        </w:rPr>
        <w:t>with plans to</w:t>
      </w:r>
      <w:r w:rsidR="00EC3F38">
        <w:rPr>
          <w:rFonts w:ascii="Tahoma" w:hAnsi="Tahoma" w:cs="Tahoma"/>
          <w:sz w:val="18"/>
          <w:szCs w:val="18"/>
        </w:rPr>
        <w:t xml:space="preserve"> reach out to see if interested in applying. </w:t>
      </w:r>
      <w:r w:rsidR="00831F3F">
        <w:rPr>
          <w:rFonts w:ascii="Tahoma" w:hAnsi="Tahoma" w:cs="Tahoma"/>
          <w:sz w:val="18"/>
          <w:szCs w:val="18"/>
        </w:rPr>
        <w:t xml:space="preserve">Maine stated no need to advertise again at this time. </w:t>
      </w:r>
    </w:p>
    <w:p w14:paraId="2281CE99" w14:textId="77777777" w:rsidR="00852E9D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68DF8FDB" w14:textId="5CD557A5" w:rsidR="00852E9D" w:rsidRPr="00684824" w:rsidRDefault="00FB01A6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lastRenderedPageBreak/>
        <w:t>Employee Step Increase</w:t>
      </w:r>
      <w:r w:rsidR="00852E9D" w:rsidRPr="00684824">
        <w:rPr>
          <w:rFonts w:ascii="Tahoma" w:hAnsi="Tahoma" w:cs="Tahoma"/>
          <w:sz w:val="18"/>
          <w:szCs w:val="18"/>
        </w:rPr>
        <w:t xml:space="preserve">: </w:t>
      </w:r>
    </w:p>
    <w:p w14:paraId="5C6B0476" w14:textId="18138D01" w:rsidR="00852E9D" w:rsidRDefault="00FB01A6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L. McElhinney reported that</w:t>
      </w:r>
      <w:r w:rsidR="00230BD2">
        <w:rPr>
          <w:rFonts w:ascii="Tahoma" w:hAnsi="Tahoma" w:cs="Tahoma"/>
          <w:sz w:val="18"/>
          <w:szCs w:val="18"/>
        </w:rPr>
        <w:t xml:space="preserve"> K. Newton was due </w:t>
      </w:r>
      <w:r w:rsidR="00D45C27">
        <w:rPr>
          <w:rFonts w:ascii="Tahoma" w:hAnsi="Tahoma" w:cs="Tahoma"/>
          <w:sz w:val="18"/>
          <w:szCs w:val="18"/>
        </w:rPr>
        <w:t>for a 5-year step increase</w:t>
      </w:r>
      <w:r w:rsidR="00AC2349">
        <w:rPr>
          <w:rFonts w:ascii="Tahoma" w:hAnsi="Tahoma" w:cs="Tahoma"/>
          <w:sz w:val="18"/>
          <w:szCs w:val="18"/>
        </w:rPr>
        <w:t xml:space="preserve"> of 5% </w:t>
      </w:r>
      <w:r w:rsidR="00230BD2">
        <w:rPr>
          <w:rFonts w:ascii="Tahoma" w:hAnsi="Tahoma" w:cs="Tahoma"/>
          <w:sz w:val="18"/>
          <w:szCs w:val="18"/>
        </w:rPr>
        <w:t xml:space="preserve">in March of 2024, noting that it had not been figured into the </w:t>
      </w:r>
      <w:r w:rsidR="00A324C3">
        <w:rPr>
          <w:rFonts w:ascii="Tahoma" w:hAnsi="Tahoma" w:cs="Tahoma"/>
          <w:sz w:val="18"/>
          <w:szCs w:val="18"/>
        </w:rPr>
        <w:t xml:space="preserve">FY24 </w:t>
      </w:r>
      <w:r w:rsidR="00942D44">
        <w:rPr>
          <w:rFonts w:ascii="Tahoma" w:hAnsi="Tahoma" w:cs="Tahoma"/>
          <w:sz w:val="18"/>
          <w:szCs w:val="18"/>
        </w:rPr>
        <w:t xml:space="preserve">budget. </w:t>
      </w:r>
      <w:r w:rsidR="007C7D4C">
        <w:rPr>
          <w:rFonts w:ascii="Tahoma" w:hAnsi="Tahoma" w:cs="Tahoma"/>
          <w:sz w:val="18"/>
          <w:szCs w:val="18"/>
        </w:rPr>
        <w:t>Motion by Maine to approve the 5% step increase for K. Newton</w:t>
      </w:r>
      <w:r w:rsidR="00C255C2">
        <w:rPr>
          <w:rFonts w:ascii="Tahoma" w:hAnsi="Tahoma" w:cs="Tahoma"/>
          <w:sz w:val="18"/>
          <w:szCs w:val="18"/>
        </w:rPr>
        <w:t>, 2</w:t>
      </w:r>
      <w:r w:rsidR="00C255C2" w:rsidRPr="00C255C2">
        <w:rPr>
          <w:rFonts w:ascii="Tahoma" w:hAnsi="Tahoma" w:cs="Tahoma"/>
          <w:sz w:val="18"/>
          <w:szCs w:val="18"/>
          <w:vertAlign w:val="superscript"/>
        </w:rPr>
        <w:t>nd</w:t>
      </w:r>
      <w:r w:rsidR="00C255C2">
        <w:rPr>
          <w:rFonts w:ascii="Tahoma" w:hAnsi="Tahoma" w:cs="Tahoma"/>
          <w:sz w:val="18"/>
          <w:szCs w:val="18"/>
        </w:rPr>
        <w:t xml:space="preserve"> by Mincer. All approved, so carried. </w:t>
      </w:r>
    </w:p>
    <w:p w14:paraId="66FFF6EB" w14:textId="77777777" w:rsidR="00DE74FF" w:rsidRPr="00684824" w:rsidRDefault="00DE74FF" w:rsidP="00852E9D">
      <w:pPr>
        <w:spacing w:after="0"/>
        <w:rPr>
          <w:rFonts w:ascii="Tahoma" w:hAnsi="Tahoma" w:cs="Tahoma"/>
          <w:sz w:val="18"/>
          <w:szCs w:val="18"/>
        </w:rPr>
      </w:pPr>
    </w:p>
    <w:p w14:paraId="1096FA03" w14:textId="0C75B9E0" w:rsidR="00852E9D" w:rsidRPr="00684824" w:rsidRDefault="00DE74FF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Severe Weather Policy</w:t>
      </w:r>
      <w:r w:rsidR="00852E9D" w:rsidRPr="00684824">
        <w:rPr>
          <w:rFonts w:ascii="Tahoma" w:hAnsi="Tahoma" w:cs="Tahoma"/>
          <w:sz w:val="18"/>
          <w:szCs w:val="18"/>
        </w:rPr>
        <w:t>:</w:t>
      </w:r>
    </w:p>
    <w:p w14:paraId="0B020216" w14:textId="59E0BF2E" w:rsidR="00852E9D" w:rsidRPr="00684824" w:rsidRDefault="006C166F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McElhinney </w:t>
      </w:r>
      <w:r w:rsidR="007F5449">
        <w:rPr>
          <w:rFonts w:ascii="Tahoma" w:hAnsi="Tahoma" w:cs="Tahoma"/>
          <w:sz w:val="18"/>
          <w:szCs w:val="18"/>
        </w:rPr>
        <w:t>reviewed</w:t>
      </w:r>
      <w:r>
        <w:rPr>
          <w:rFonts w:ascii="Tahoma" w:hAnsi="Tahoma" w:cs="Tahoma"/>
          <w:sz w:val="18"/>
          <w:szCs w:val="18"/>
        </w:rPr>
        <w:t xml:space="preserve"> that the office had been closed on </w:t>
      </w:r>
      <w:r w:rsidR="009B3225">
        <w:rPr>
          <w:rFonts w:ascii="Tahoma" w:hAnsi="Tahoma" w:cs="Tahoma"/>
          <w:sz w:val="18"/>
          <w:szCs w:val="18"/>
        </w:rPr>
        <w:t>1.12.24 due</w:t>
      </w:r>
      <w:r w:rsidR="00E26F05">
        <w:rPr>
          <w:rFonts w:ascii="Tahoma" w:hAnsi="Tahoma" w:cs="Tahoma"/>
          <w:sz w:val="18"/>
          <w:szCs w:val="18"/>
        </w:rPr>
        <w:t xml:space="preserve"> </w:t>
      </w:r>
      <w:r w:rsidR="00411328">
        <w:rPr>
          <w:rFonts w:ascii="Tahoma" w:hAnsi="Tahoma" w:cs="Tahoma"/>
          <w:sz w:val="18"/>
          <w:szCs w:val="18"/>
        </w:rPr>
        <w:t xml:space="preserve">to </w:t>
      </w:r>
      <w:r w:rsidR="00E26F05">
        <w:rPr>
          <w:rFonts w:ascii="Tahoma" w:hAnsi="Tahoma" w:cs="Tahoma"/>
          <w:sz w:val="18"/>
          <w:szCs w:val="18"/>
        </w:rPr>
        <w:t>severe weather and safety concerns for the staff.</w:t>
      </w:r>
      <w:r w:rsidR="00A120AE">
        <w:rPr>
          <w:rFonts w:ascii="Tahoma" w:hAnsi="Tahoma" w:cs="Tahoma"/>
          <w:sz w:val="18"/>
          <w:szCs w:val="18"/>
        </w:rPr>
        <w:t xml:space="preserve"> </w:t>
      </w:r>
      <w:r w:rsidR="00E950AB">
        <w:rPr>
          <w:rFonts w:ascii="Tahoma" w:hAnsi="Tahoma" w:cs="Tahoma"/>
          <w:sz w:val="18"/>
          <w:szCs w:val="18"/>
        </w:rPr>
        <w:t xml:space="preserve">McElhinney requested a policy or procedure to be in place </w:t>
      </w:r>
      <w:r w:rsidR="00177C28">
        <w:rPr>
          <w:rFonts w:ascii="Tahoma" w:hAnsi="Tahoma" w:cs="Tahoma"/>
          <w:sz w:val="18"/>
          <w:szCs w:val="18"/>
        </w:rPr>
        <w:t xml:space="preserve">when severe weather occurs. </w:t>
      </w:r>
      <w:r w:rsidR="003A3A77">
        <w:rPr>
          <w:rFonts w:ascii="Tahoma" w:hAnsi="Tahoma" w:cs="Tahoma"/>
          <w:sz w:val="18"/>
          <w:szCs w:val="18"/>
        </w:rPr>
        <w:t>After discussion, Griffin requested that L. McElhinney contact a BOH member</w:t>
      </w:r>
      <w:r w:rsidR="000338BD">
        <w:rPr>
          <w:rFonts w:ascii="Tahoma" w:hAnsi="Tahoma" w:cs="Tahoma"/>
          <w:sz w:val="18"/>
          <w:szCs w:val="18"/>
        </w:rPr>
        <w:t xml:space="preserve"> to discuss </w:t>
      </w:r>
      <w:r w:rsidR="00A142CE">
        <w:rPr>
          <w:rFonts w:ascii="Tahoma" w:hAnsi="Tahoma" w:cs="Tahoma"/>
          <w:sz w:val="18"/>
          <w:szCs w:val="18"/>
        </w:rPr>
        <w:t xml:space="preserve">needed </w:t>
      </w:r>
      <w:r w:rsidR="000338BD">
        <w:rPr>
          <w:rFonts w:ascii="Tahoma" w:hAnsi="Tahoma" w:cs="Tahoma"/>
          <w:sz w:val="18"/>
          <w:szCs w:val="18"/>
        </w:rPr>
        <w:t>closure at next severe weather occurrence.</w:t>
      </w:r>
      <w:r w:rsidR="00A142CE">
        <w:rPr>
          <w:rFonts w:ascii="Tahoma" w:hAnsi="Tahoma" w:cs="Tahoma"/>
          <w:sz w:val="18"/>
          <w:szCs w:val="18"/>
        </w:rPr>
        <w:t xml:space="preserve"> Policy to be </w:t>
      </w:r>
      <w:r w:rsidR="00E5711F">
        <w:rPr>
          <w:rFonts w:ascii="Tahoma" w:hAnsi="Tahoma" w:cs="Tahoma"/>
          <w:sz w:val="18"/>
          <w:szCs w:val="18"/>
        </w:rPr>
        <w:t>reviewed with possible adoption at</w:t>
      </w:r>
      <w:r w:rsidR="00A548BA">
        <w:rPr>
          <w:rFonts w:ascii="Tahoma" w:hAnsi="Tahoma" w:cs="Tahoma"/>
          <w:sz w:val="18"/>
          <w:szCs w:val="18"/>
        </w:rPr>
        <w:t xml:space="preserve"> the</w:t>
      </w:r>
      <w:r w:rsidR="00E5711F">
        <w:rPr>
          <w:rFonts w:ascii="Tahoma" w:hAnsi="Tahoma" w:cs="Tahoma"/>
          <w:sz w:val="18"/>
          <w:szCs w:val="18"/>
        </w:rPr>
        <w:t xml:space="preserve"> next BOH meeting. </w:t>
      </w:r>
      <w:r w:rsidR="00411328">
        <w:rPr>
          <w:rFonts w:ascii="Tahoma" w:hAnsi="Tahoma" w:cs="Tahoma"/>
          <w:sz w:val="18"/>
          <w:szCs w:val="18"/>
        </w:rPr>
        <w:t xml:space="preserve"> </w:t>
      </w:r>
    </w:p>
    <w:p w14:paraId="6A09C93E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147A3787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Budget Review</w:t>
      </w:r>
      <w:r w:rsidRPr="00684824">
        <w:rPr>
          <w:rFonts w:ascii="Tahoma" w:hAnsi="Tahoma" w:cs="Tahoma"/>
          <w:sz w:val="18"/>
          <w:szCs w:val="18"/>
        </w:rPr>
        <w:t>:</w:t>
      </w:r>
    </w:p>
    <w:p w14:paraId="2FB0EE04" w14:textId="3D9933C0" w:rsidR="00852E9D" w:rsidRPr="00684824" w:rsidRDefault="001E5446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L. McElhinney</w:t>
      </w:r>
      <w:r w:rsidR="00852E9D" w:rsidRPr="00684824">
        <w:rPr>
          <w:rFonts w:ascii="Tahoma" w:hAnsi="Tahoma" w:cs="Tahoma"/>
          <w:sz w:val="18"/>
          <w:szCs w:val="18"/>
        </w:rPr>
        <w:t xml:space="preserve"> presented the proposed FY2</w:t>
      </w:r>
      <w:r>
        <w:rPr>
          <w:rFonts w:ascii="Tahoma" w:hAnsi="Tahoma" w:cs="Tahoma"/>
          <w:sz w:val="18"/>
          <w:szCs w:val="18"/>
        </w:rPr>
        <w:t>5</w:t>
      </w:r>
      <w:r w:rsidR="00852E9D" w:rsidRPr="00684824">
        <w:rPr>
          <w:rFonts w:ascii="Tahoma" w:hAnsi="Tahoma" w:cs="Tahoma"/>
          <w:sz w:val="18"/>
          <w:szCs w:val="18"/>
        </w:rPr>
        <w:t xml:space="preserve"> PH budget; after discussion, motion by Maine to approve the FY2</w:t>
      </w:r>
      <w:r w:rsidR="007410E0">
        <w:rPr>
          <w:rFonts w:ascii="Tahoma" w:hAnsi="Tahoma" w:cs="Tahoma"/>
          <w:sz w:val="18"/>
          <w:szCs w:val="18"/>
        </w:rPr>
        <w:t>5</w:t>
      </w:r>
      <w:r w:rsidR="00852E9D" w:rsidRPr="00684824">
        <w:rPr>
          <w:rFonts w:ascii="Tahoma" w:hAnsi="Tahoma" w:cs="Tahoma"/>
          <w:sz w:val="18"/>
          <w:szCs w:val="18"/>
        </w:rPr>
        <w:t xml:space="preserve"> PH budget </w:t>
      </w:r>
      <w:r w:rsidR="007410E0">
        <w:rPr>
          <w:rFonts w:ascii="Tahoma" w:hAnsi="Tahoma" w:cs="Tahoma"/>
          <w:sz w:val="18"/>
          <w:szCs w:val="18"/>
        </w:rPr>
        <w:t xml:space="preserve">as written </w:t>
      </w:r>
      <w:r w:rsidR="00852E9D" w:rsidRPr="00684824">
        <w:rPr>
          <w:rFonts w:ascii="Tahoma" w:hAnsi="Tahoma" w:cs="Tahoma"/>
          <w:sz w:val="18"/>
          <w:szCs w:val="18"/>
        </w:rPr>
        <w:t xml:space="preserve">with </w:t>
      </w:r>
      <w:r w:rsidR="007410E0">
        <w:rPr>
          <w:rFonts w:ascii="Tahoma" w:hAnsi="Tahoma" w:cs="Tahoma"/>
          <w:sz w:val="18"/>
          <w:szCs w:val="18"/>
        </w:rPr>
        <w:t>adjustment of $5150</w:t>
      </w:r>
      <w:r w:rsidR="00513CC5">
        <w:rPr>
          <w:rFonts w:ascii="Tahoma" w:hAnsi="Tahoma" w:cs="Tahoma"/>
          <w:sz w:val="18"/>
          <w:szCs w:val="18"/>
        </w:rPr>
        <w:t xml:space="preserve"> removed</w:t>
      </w:r>
      <w:r w:rsidR="007410E0">
        <w:rPr>
          <w:rFonts w:ascii="Tahoma" w:hAnsi="Tahoma" w:cs="Tahoma"/>
          <w:sz w:val="18"/>
          <w:szCs w:val="18"/>
        </w:rPr>
        <w:t xml:space="preserve"> from </w:t>
      </w:r>
      <w:r w:rsidR="00513CC5">
        <w:rPr>
          <w:rFonts w:ascii="Tahoma" w:hAnsi="Tahoma" w:cs="Tahoma"/>
          <w:sz w:val="18"/>
          <w:szCs w:val="18"/>
        </w:rPr>
        <w:t>expense</w:t>
      </w:r>
      <w:r w:rsidR="00CB3C45">
        <w:rPr>
          <w:rFonts w:ascii="Tahoma" w:hAnsi="Tahoma" w:cs="Tahoma"/>
          <w:sz w:val="18"/>
          <w:szCs w:val="18"/>
        </w:rPr>
        <w:t>s</w:t>
      </w:r>
      <w:r w:rsidR="00513CC5">
        <w:rPr>
          <w:rFonts w:ascii="Tahoma" w:hAnsi="Tahoma" w:cs="Tahoma"/>
          <w:sz w:val="18"/>
          <w:szCs w:val="18"/>
        </w:rPr>
        <w:t>,</w:t>
      </w:r>
      <w:r w:rsidR="00247A5B">
        <w:rPr>
          <w:rFonts w:ascii="Tahoma" w:hAnsi="Tahoma" w:cs="Tahoma"/>
          <w:sz w:val="18"/>
          <w:szCs w:val="18"/>
        </w:rPr>
        <w:t xml:space="preserve"> </w:t>
      </w:r>
      <w:r w:rsidR="00A7581D">
        <w:rPr>
          <w:rFonts w:ascii="Tahoma" w:hAnsi="Tahoma" w:cs="Tahoma"/>
          <w:sz w:val="18"/>
          <w:szCs w:val="18"/>
        </w:rPr>
        <w:t>2</w:t>
      </w:r>
      <w:r w:rsidR="00A7581D" w:rsidRPr="00A7581D">
        <w:rPr>
          <w:rFonts w:ascii="Tahoma" w:hAnsi="Tahoma" w:cs="Tahoma"/>
          <w:sz w:val="18"/>
          <w:szCs w:val="18"/>
          <w:vertAlign w:val="superscript"/>
        </w:rPr>
        <w:t>nd</w:t>
      </w:r>
      <w:r w:rsidR="00A7581D">
        <w:rPr>
          <w:rFonts w:ascii="Tahoma" w:hAnsi="Tahoma" w:cs="Tahoma"/>
          <w:sz w:val="18"/>
          <w:szCs w:val="18"/>
        </w:rPr>
        <w:t xml:space="preserve"> by Mincer. </w:t>
      </w:r>
      <w:r w:rsidR="00513CC5">
        <w:rPr>
          <w:rFonts w:ascii="Tahoma" w:hAnsi="Tahoma" w:cs="Tahoma"/>
          <w:sz w:val="18"/>
          <w:szCs w:val="18"/>
        </w:rPr>
        <w:t xml:space="preserve"> </w:t>
      </w:r>
      <w:r w:rsidR="00852E9D" w:rsidRPr="00684824">
        <w:rPr>
          <w:rFonts w:ascii="Tahoma" w:hAnsi="Tahoma" w:cs="Tahoma"/>
          <w:sz w:val="18"/>
          <w:szCs w:val="18"/>
        </w:rPr>
        <w:t xml:space="preserve">All approved, so carried.  </w:t>
      </w:r>
    </w:p>
    <w:p w14:paraId="31A7DD3B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0FDEE8BE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Old Business</w:t>
      </w:r>
      <w:r w:rsidRPr="00684824">
        <w:rPr>
          <w:rFonts w:ascii="Tahoma" w:hAnsi="Tahoma" w:cs="Tahoma"/>
          <w:sz w:val="18"/>
          <w:szCs w:val="18"/>
        </w:rPr>
        <w:t xml:space="preserve">: </w:t>
      </w:r>
    </w:p>
    <w:p w14:paraId="75937F5C" w14:textId="3F4F3169" w:rsidR="00852E9D" w:rsidRPr="00684824" w:rsidRDefault="00CB1760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L. McElhinney notified the board that the front automatic handicap button on the outside of the building was still not working</w:t>
      </w:r>
      <w:r w:rsidR="00151755">
        <w:rPr>
          <w:rFonts w:ascii="Tahoma" w:hAnsi="Tahoma" w:cs="Tahoma"/>
          <w:sz w:val="18"/>
          <w:szCs w:val="18"/>
        </w:rPr>
        <w:t xml:space="preserve"> and had not been fixed. </w:t>
      </w:r>
    </w:p>
    <w:p w14:paraId="3689F16C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64FF7F98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Public Input</w:t>
      </w:r>
    </w:p>
    <w:p w14:paraId="38CECF5F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No public in attendance. </w:t>
      </w:r>
    </w:p>
    <w:p w14:paraId="70F65197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34A50524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Meeting</w:t>
      </w:r>
    </w:p>
    <w:p w14:paraId="39C31683" w14:textId="02E8AD50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Next BOH meeting: Tuesday, February </w:t>
      </w:r>
      <w:r>
        <w:rPr>
          <w:rFonts w:ascii="Tahoma" w:hAnsi="Tahoma" w:cs="Tahoma"/>
          <w:sz w:val="18"/>
          <w:szCs w:val="18"/>
        </w:rPr>
        <w:t>1</w:t>
      </w:r>
      <w:r w:rsidR="00241E84">
        <w:rPr>
          <w:rFonts w:ascii="Tahoma" w:hAnsi="Tahoma" w:cs="Tahoma"/>
          <w:sz w:val="18"/>
          <w:szCs w:val="18"/>
        </w:rPr>
        <w:t>3</w:t>
      </w:r>
      <w:r w:rsidRPr="00684824">
        <w:rPr>
          <w:rFonts w:ascii="Tahoma" w:hAnsi="Tahoma" w:cs="Tahoma"/>
          <w:sz w:val="18"/>
          <w:szCs w:val="18"/>
          <w:vertAlign w:val="superscript"/>
        </w:rPr>
        <w:t>th</w:t>
      </w:r>
      <w:r w:rsidRPr="00684824">
        <w:rPr>
          <w:rFonts w:ascii="Tahoma" w:hAnsi="Tahoma" w:cs="Tahoma"/>
          <w:sz w:val="18"/>
          <w:szCs w:val="18"/>
        </w:rPr>
        <w:t xml:space="preserve"> @ </w:t>
      </w:r>
      <w:r w:rsidR="00241E84">
        <w:rPr>
          <w:rFonts w:ascii="Tahoma" w:hAnsi="Tahoma" w:cs="Tahoma"/>
          <w:sz w:val="18"/>
          <w:szCs w:val="18"/>
        </w:rPr>
        <w:t>5:30pm</w:t>
      </w:r>
    </w:p>
    <w:p w14:paraId="0C4370AA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1245F1C4" w14:textId="77777777" w:rsidR="00852E9D" w:rsidRPr="00684824" w:rsidRDefault="00852E9D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Adjournment</w:t>
      </w:r>
    </w:p>
    <w:p w14:paraId="2058B509" w14:textId="27FDCD0B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There being no further business, motion to adjourn by </w:t>
      </w:r>
      <w:r w:rsidR="00151755">
        <w:rPr>
          <w:rFonts w:ascii="Tahoma" w:hAnsi="Tahoma" w:cs="Tahoma"/>
          <w:sz w:val="18"/>
          <w:szCs w:val="18"/>
        </w:rPr>
        <w:t>Maine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684824">
        <w:rPr>
          <w:rFonts w:ascii="Tahoma" w:hAnsi="Tahoma" w:cs="Tahoma"/>
          <w:sz w:val="18"/>
          <w:szCs w:val="18"/>
        </w:rPr>
        <w:t>at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</w:t>
      </w:r>
      <w:r w:rsidR="00414309">
        <w:rPr>
          <w:rFonts w:ascii="Tahoma" w:hAnsi="Tahoma" w:cs="Tahoma"/>
          <w:sz w:val="18"/>
          <w:szCs w:val="18"/>
        </w:rPr>
        <w:t>1828</w:t>
      </w:r>
      <w:r w:rsidRPr="00684824">
        <w:rPr>
          <w:rFonts w:ascii="Tahoma" w:hAnsi="Tahoma" w:cs="Tahoma"/>
          <w:sz w:val="18"/>
          <w:szCs w:val="18"/>
        </w:rPr>
        <w:t>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</w:t>
      </w:r>
      <w:r w:rsidR="00241E84">
        <w:rPr>
          <w:rFonts w:ascii="Tahoma" w:hAnsi="Tahoma" w:cs="Tahoma"/>
          <w:sz w:val="18"/>
          <w:szCs w:val="18"/>
        </w:rPr>
        <w:t>Mincer</w:t>
      </w:r>
      <w:r w:rsidRPr="00684824">
        <w:rPr>
          <w:rFonts w:ascii="Tahoma" w:hAnsi="Tahoma" w:cs="Tahoma"/>
          <w:sz w:val="18"/>
          <w:szCs w:val="18"/>
        </w:rPr>
        <w:t xml:space="preserve">. </w:t>
      </w:r>
    </w:p>
    <w:p w14:paraId="0625E307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76834554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250793CA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>Respectfully Submitted,</w:t>
      </w:r>
    </w:p>
    <w:p w14:paraId="2EBD71FE" w14:textId="2933ADD9" w:rsidR="00852E9D" w:rsidRPr="00684824" w:rsidRDefault="00241E84" w:rsidP="00852E9D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Leah McElhinney</w:t>
      </w:r>
    </w:p>
    <w:p w14:paraId="34CAED4C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Secretary Pro </w:t>
      </w:r>
      <w:proofErr w:type="spellStart"/>
      <w:r w:rsidRPr="00684824">
        <w:rPr>
          <w:rFonts w:ascii="Tahoma" w:hAnsi="Tahoma" w:cs="Tahoma"/>
          <w:sz w:val="18"/>
          <w:szCs w:val="18"/>
        </w:rPr>
        <w:t>Tem</w:t>
      </w:r>
      <w:proofErr w:type="spellEnd"/>
    </w:p>
    <w:p w14:paraId="67FE5626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233BCBF8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</w:p>
    <w:p w14:paraId="480CAC9B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to Approve: </w:t>
      </w:r>
    </w:p>
    <w:p w14:paraId="29468309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</w:p>
    <w:p w14:paraId="111DCA1D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>1</w:t>
      </w:r>
      <w:r w:rsidRPr="00684824">
        <w:rPr>
          <w:rFonts w:ascii="Tahoma" w:hAnsi="Tahoma" w:cs="Tahoma"/>
          <w:sz w:val="18"/>
          <w:szCs w:val="18"/>
          <w:vertAlign w:val="superscript"/>
        </w:rPr>
        <w:t>st</w:t>
      </w:r>
      <w:r w:rsidRPr="00684824">
        <w:rPr>
          <w:rFonts w:ascii="Tahoma" w:hAnsi="Tahoma" w:cs="Tahoma"/>
          <w:sz w:val="18"/>
          <w:szCs w:val="18"/>
        </w:rPr>
        <w:t>: ____________________________</w:t>
      </w:r>
      <w:r w:rsidRPr="00684824">
        <w:rPr>
          <w:rFonts w:ascii="Tahoma" w:hAnsi="Tahoma" w:cs="Tahoma"/>
          <w:sz w:val="18"/>
          <w:szCs w:val="18"/>
        </w:rPr>
        <w:tab/>
      </w:r>
      <w:r w:rsidRPr="00684824">
        <w:rPr>
          <w:rFonts w:ascii="Tahoma" w:hAnsi="Tahoma" w:cs="Tahoma"/>
          <w:sz w:val="18"/>
          <w:szCs w:val="18"/>
        </w:rPr>
        <w:tab/>
        <w:t>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>:  ____________________________</w:t>
      </w:r>
    </w:p>
    <w:p w14:paraId="720E767F" w14:textId="77777777" w:rsidR="00D50FC3" w:rsidRDefault="00D50FC3"/>
    <w:sectPr w:rsidR="00D50FC3" w:rsidSect="00BC7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AFB2" w14:textId="77777777" w:rsidR="00BC77E8" w:rsidRDefault="00BC77E8">
      <w:pPr>
        <w:spacing w:after="0" w:line="240" w:lineRule="auto"/>
      </w:pPr>
      <w:r>
        <w:separator/>
      </w:r>
    </w:p>
  </w:endnote>
  <w:endnote w:type="continuationSeparator" w:id="0">
    <w:p w14:paraId="089C2C14" w14:textId="77777777" w:rsidR="00BC77E8" w:rsidRDefault="00BC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0EE" w14:textId="77777777" w:rsidR="005F1E46" w:rsidRDefault="005F1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65B3" w14:textId="77777777" w:rsidR="005F1E46" w:rsidRDefault="005F1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A728" w14:textId="77777777" w:rsidR="005F1E46" w:rsidRDefault="005F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B275" w14:textId="77777777" w:rsidR="00BC77E8" w:rsidRDefault="00BC77E8">
      <w:pPr>
        <w:spacing w:after="0" w:line="240" w:lineRule="auto"/>
      </w:pPr>
      <w:r>
        <w:separator/>
      </w:r>
    </w:p>
  </w:footnote>
  <w:footnote w:type="continuationSeparator" w:id="0">
    <w:p w14:paraId="6CAF8F6A" w14:textId="77777777" w:rsidR="00BC77E8" w:rsidRDefault="00BC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65D8" w14:textId="77777777" w:rsidR="005F1E46" w:rsidRDefault="005F1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0E25" w14:textId="1EDBE862" w:rsidR="005F1E46" w:rsidRDefault="005F1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A46C" w14:textId="77777777" w:rsidR="005F1E46" w:rsidRDefault="005F1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9D"/>
    <w:rsid w:val="00023F5A"/>
    <w:rsid w:val="000338BD"/>
    <w:rsid w:val="00044FB8"/>
    <w:rsid w:val="00151755"/>
    <w:rsid w:val="00151E3E"/>
    <w:rsid w:val="00177C28"/>
    <w:rsid w:val="001E5446"/>
    <w:rsid w:val="00230BD2"/>
    <w:rsid w:val="00241E84"/>
    <w:rsid w:val="00247A5B"/>
    <w:rsid w:val="00250501"/>
    <w:rsid w:val="0032165D"/>
    <w:rsid w:val="00341225"/>
    <w:rsid w:val="003659EC"/>
    <w:rsid w:val="003A3A77"/>
    <w:rsid w:val="00411328"/>
    <w:rsid w:val="00414309"/>
    <w:rsid w:val="0042655A"/>
    <w:rsid w:val="0043267D"/>
    <w:rsid w:val="004344F5"/>
    <w:rsid w:val="0048297E"/>
    <w:rsid w:val="004D2EED"/>
    <w:rsid w:val="004E78C5"/>
    <w:rsid w:val="00513CC5"/>
    <w:rsid w:val="00564079"/>
    <w:rsid w:val="005F1E46"/>
    <w:rsid w:val="0064572B"/>
    <w:rsid w:val="006C166F"/>
    <w:rsid w:val="007410E0"/>
    <w:rsid w:val="007C3FCA"/>
    <w:rsid w:val="007C7D4C"/>
    <w:rsid w:val="007F5449"/>
    <w:rsid w:val="00831F3F"/>
    <w:rsid w:val="00852E9D"/>
    <w:rsid w:val="00942D44"/>
    <w:rsid w:val="0098425F"/>
    <w:rsid w:val="009B3225"/>
    <w:rsid w:val="009E2275"/>
    <w:rsid w:val="009F6FEB"/>
    <w:rsid w:val="00A120AE"/>
    <w:rsid w:val="00A142CE"/>
    <w:rsid w:val="00A324C3"/>
    <w:rsid w:val="00A52BB9"/>
    <w:rsid w:val="00A548BA"/>
    <w:rsid w:val="00A7581D"/>
    <w:rsid w:val="00AC2349"/>
    <w:rsid w:val="00AE7375"/>
    <w:rsid w:val="00B966CF"/>
    <w:rsid w:val="00BC77E8"/>
    <w:rsid w:val="00BF2A62"/>
    <w:rsid w:val="00C04051"/>
    <w:rsid w:val="00C255C2"/>
    <w:rsid w:val="00C368DC"/>
    <w:rsid w:val="00CB1760"/>
    <w:rsid w:val="00CB3C45"/>
    <w:rsid w:val="00D45C27"/>
    <w:rsid w:val="00D50FC3"/>
    <w:rsid w:val="00D65895"/>
    <w:rsid w:val="00D93FCA"/>
    <w:rsid w:val="00DE74FF"/>
    <w:rsid w:val="00E26F05"/>
    <w:rsid w:val="00E33ADA"/>
    <w:rsid w:val="00E5711F"/>
    <w:rsid w:val="00E57C08"/>
    <w:rsid w:val="00E63AD2"/>
    <w:rsid w:val="00E950AB"/>
    <w:rsid w:val="00EA235B"/>
    <w:rsid w:val="00EC3F38"/>
    <w:rsid w:val="00F31745"/>
    <w:rsid w:val="00F84167"/>
    <w:rsid w:val="00FA4E45"/>
    <w:rsid w:val="00F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6E661D"/>
  <w15:chartTrackingRefBased/>
  <w15:docId w15:val="{F22121A2-EA49-469F-95BD-4D709FC9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9D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9D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9D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714D600F7804A8ABFC510EA844678" ma:contentTypeVersion="10" ma:contentTypeDescription="Create a new document." ma:contentTypeScope="" ma:versionID="54b6236945616452c3974a262acf240f">
  <xsd:schema xmlns:xsd="http://www.w3.org/2001/XMLSchema" xmlns:xs="http://www.w3.org/2001/XMLSchema" xmlns:p="http://schemas.microsoft.com/office/2006/metadata/properties" xmlns:ns2="f8097d50-6ca5-4da2-aa69-be369b3eb505" xmlns:ns3="2b304fa8-bef2-4c22-8aed-ff85ba524efa" targetNamespace="http://schemas.microsoft.com/office/2006/metadata/properties" ma:root="true" ma:fieldsID="94b2e7bee546164320968b7ccfb6f56b" ns2:_="" ns3:_="">
    <xsd:import namespace="f8097d50-6ca5-4da2-aa69-be369b3eb505"/>
    <xsd:import namespace="2b304fa8-bef2-4c22-8aed-ff85ba524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7d50-6ca5-4da2-aa69-be369b3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4a52d1-15f2-4c5e-a00e-e1d469d13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4fa8-bef2-4c22-8aed-ff85ba524e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de880c-17ca-4bdb-8a70-ecf2b3a8a495}" ma:internalName="TaxCatchAll" ma:showField="CatchAllData" ma:web="2b304fa8-bef2-4c22-8aed-ff85ba524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3DB6B-00B2-4E2B-A1C7-3A9F5365F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F6DF4-08AE-4921-8CFB-D218F63B5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7d50-6ca5-4da2-aa69-be369b3eb505"/>
    <ds:schemaRef ds:uri="2b304fa8-bef2-4c22-8aed-ff85ba524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McElhinney</dc:creator>
  <cp:keywords/>
  <dc:description/>
  <cp:lastModifiedBy>Leah McElhinney</cp:lastModifiedBy>
  <cp:revision>68</cp:revision>
  <cp:lastPrinted>2024-01-26T20:12:00Z</cp:lastPrinted>
  <dcterms:created xsi:type="dcterms:W3CDTF">2024-01-24T15:46:00Z</dcterms:created>
  <dcterms:modified xsi:type="dcterms:W3CDTF">2024-01-26T20:12:00Z</dcterms:modified>
</cp:coreProperties>
</file>